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39" w:rsidRDefault="00285B39" w:rsidP="00285B39">
      <w:pPr>
        <w:ind w:firstLine="708"/>
        <w:jc w:val="right"/>
        <w:rPr>
          <w:lang w:val="ro-RO"/>
        </w:rPr>
      </w:pPr>
      <w:r>
        <w:rPr>
          <w:lang w:val="ro-RO"/>
        </w:rPr>
        <w:t>Anexa</w:t>
      </w:r>
    </w:p>
    <w:p w:rsidR="00285B39" w:rsidRDefault="00285B39" w:rsidP="00285B39">
      <w:pPr>
        <w:jc w:val="right"/>
        <w:rPr>
          <w:lang w:val="ro-RO"/>
        </w:rPr>
      </w:pPr>
      <w:r>
        <w:rPr>
          <w:lang w:val="ro-RO"/>
        </w:rPr>
        <w:t>la Hotărârea CSȘDT</w:t>
      </w:r>
    </w:p>
    <w:p w:rsidR="00285B39" w:rsidRDefault="00285B39" w:rsidP="00285B39">
      <w:pPr>
        <w:jc w:val="right"/>
        <w:rPr>
          <w:lang w:val="ro-RO"/>
        </w:rPr>
      </w:pPr>
      <w:r>
        <w:rPr>
          <w:lang w:val="ro-RO"/>
        </w:rPr>
        <w:t xml:space="preserve">                            nr. 129 din 21 aprilie 2016</w:t>
      </w:r>
    </w:p>
    <w:p w:rsidR="00285B39" w:rsidRDefault="00285B39" w:rsidP="00285B39">
      <w:pPr>
        <w:jc w:val="center"/>
        <w:rPr>
          <w:lang w:val="ro-RO"/>
        </w:rPr>
      </w:pPr>
    </w:p>
    <w:p w:rsidR="00285B39" w:rsidRDefault="00285B39" w:rsidP="00285B39">
      <w:pPr>
        <w:jc w:val="center"/>
        <w:rPr>
          <w:b/>
          <w:lang w:val="ro-RO"/>
        </w:rPr>
      </w:pPr>
      <w:r>
        <w:rPr>
          <w:b/>
          <w:lang w:val="ro-RO"/>
        </w:rPr>
        <w:t>Modificările și completările la Regulamentul cu privire la distincțiile Academiei de Științe a Moldovei, aprobat prin Hotărârea CSȘDT nr. 77 din 4 aprilie 2013</w:t>
      </w:r>
    </w:p>
    <w:p w:rsidR="00285B39" w:rsidRDefault="00285B39" w:rsidP="00285B39">
      <w:pPr>
        <w:jc w:val="center"/>
        <w:rPr>
          <w:b/>
          <w:lang w:val="ro-RO"/>
        </w:rPr>
      </w:pPr>
    </w:p>
    <w:p w:rsidR="00285B39" w:rsidRDefault="00285B39" w:rsidP="00285B39">
      <w:pPr>
        <w:ind w:firstLine="708"/>
        <w:jc w:val="both"/>
        <w:rPr>
          <w:lang w:val="ro-RO"/>
        </w:rPr>
      </w:pPr>
      <w:r>
        <w:rPr>
          <w:lang w:val="ro-RO"/>
        </w:rPr>
        <w:t>1. Punctul 2 al Regulamentului va avea următorul cuprins:</w:t>
      </w:r>
    </w:p>
    <w:p w:rsidR="00285B39" w:rsidRDefault="00285B39" w:rsidP="00285B39">
      <w:pPr>
        <w:jc w:val="both"/>
        <w:rPr>
          <w:lang w:val="ro-RO"/>
        </w:rPr>
      </w:pPr>
    </w:p>
    <w:p w:rsidR="00285B39" w:rsidRDefault="00285B39" w:rsidP="00285B39">
      <w:pPr>
        <w:ind w:firstLine="708"/>
        <w:jc w:val="both"/>
        <w:rPr>
          <w:lang w:val="ro-RO"/>
        </w:rPr>
      </w:pPr>
      <w:r>
        <w:rPr>
          <w:lang w:val="ro-RO"/>
        </w:rPr>
        <w:t>„</w:t>
      </w:r>
      <w:r>
        <w:rPr>
          <w:b/>
          <w:lang w:val="ro-RO"/>
        </w:rPr>
        <w:t>2.</w:t>
      </w:r>
      <w:r>
        <w:rPr>
          <w:lang w:val="ro-RO"/>
        </w:rPr>
        <w:t xml:space="preserve"> Pentru a aprecia contribuția oamenilor din știință, educație și cultură din țară și de peste hotare, specialiștilor din alte domenii de activitate la dezvoltarea științei și pregătirea cadrelor sunt instituite distincțiile de onoare Academiei de Științe în următoarea ordine:</w:t>
      </w:r>
    </w:p>
    <w:p w:rsidR="00285B39" w:rsidRDefault="00285B39" w:rsidP="00285B39">
      <w:pPr>
        <w:jc w:val="both"/>
        <w:rPr>
          <w:lang w:val="ro-RO"/>
        </w:rPr>
      </w:pPr>
      <w:r>
        <w:rPr>
          <w:lang w:val="ro-RO"/>
        </w:rPr>
        <w:t>Diploma AŞM;</w:t>
      </w:r>
    </w:p>
    <w:p w:rsidR="00285B39" w:rsidRDefault="00285B39" w:rsidP="00285B39">
      <w:pPr>
        <w:jc w:val="both"/>
        <w:rPr>
          <w:lang w:val="ro-RO"/>
        </w:rPr>
      </w:pPr>
      <w:r>
        <w:rPr>
          <w:lang w:val="ro-RO"/>
        </w:rPr>
        <w:t>Diploma de onoare;</w:t>
      </w:r>
    </w:p>
    <w:p w:rsidR="00285B39" w:rsidRDefault="00285B39" w:rsidP="00285B39">
      <w:pPr>
        <w:jc w:val="both"/>
        <w:rPr>
          <w:lang w:val="ro-RO"/>
        </w:rPr>
      </w:pPr>
      <w:r>
        <w:rPr>
          <w:lang w:val="ro-RO"/>
        </w:rPr>
        <w:t>Diploma de recunoștință,</w:t>
      </w:r>
    </w:p>
    <w:p w:rsidR="00285B39" w:rsidRDefault="00285B39" w:rsidP="00285B39">
      <w:pPr>
        <w:jc w:val="both"/>
        <w:rPr>
          <w:lang w:val="ro-RO"/>
        </w:rPr>
      </w:pPr>
      <w:r>
        <w:rPr>
          <w:lang w:val="ro-RO"/>
        </w:rPr>
        <w:t>Diploma „Meritul Academic”;</w:t>
      </w:r>
    </w:p>
    <w:p w:rsidR="00285B39" w:rsidRDefault="00285B39" w:rsidP="00285B39">
      <w:pPr>
        <w:jc w:val="both"/>
        <w:rPr>
          <w:b/>
          <w:color w:val="000000"/>
          <w:shd w:val="clear" w:color="auto" w:fill="FFFFFF"/>
          <w:lang w:val="ro-RO"/>
        </w:rPr>
      </w:pPr>
      <w:r>
        <w:rPr>
          <w:b/>
          <w:lang w:val="ro-RO"/>
        </w:rPr>
        <w:t>Medalia jubiliară consacrată</w:t>
      </w:r>
      <w:r>
        <w:rPr>
          <w:b/>
          <w:color w:val="000000"/>
          <w:shd w:val="clear" w:color="auto" w:fill="FFFFFF"/>
          <w:lang w:val="ro-RO"/>
        </w:rPr>
        <w:t xml:space="preserve"> aniversării a 70-a de la crearea primelor instituții academice de cercetare și a 55-a de la fondarea Academiei de Științe a Moldovei</w:t>
      </w:r>
    </w:p>
    <w:p w:rsidR="00285B39" w:rsidRDefault="00285B39" w:rsidP="00285B39">
      <w:pPr>
        <w:jc w:val="both"/>
        <w:rPr>
          <w:b/>
          <w:color w:val="000000"/>
          <w:shd w:val="clear" w:color="auto" w:fill="FFFFFF"/>
          <w:lang w:val="ro-RO"/>
        </w:rPr>
      </w:pPr>
      <w:r>
        <w:rPr>
          <w:b/>
          <w:color w:val="000000"/>
          <w:shd w:val="clear" w:color="auto" w:fill="FFFFFF"/>
          <w:lang w:val="ro-RO"/>
        </w:rPr>
        <w:t>Medalia „Savantul Anului”</w:t>
      </w:r>
    </w:p>
    <w:p w:rsidR="00285B39" w:rsidRDefault="00285B39" w:rsidP="00285B39">
      <w:pPr>
        <w:jc w:val="both"/>
        <w:rPr>
          <w:b/>
          <w:color w:val="000000"/>
          <w:shd w:val="clear" w:color="auto" w:fill="FFFFFF"/>
          <w:lang w:val="ro-RO"/>
        </w:rPr>
      </w:pPr>
      <w:r>
        <w:rPr>
          <w:b/>
          <w:color w:val="000000"/>
          <w:shd w:val="clear" w:color="auto" w:fill="FFFFFF"/>
          <w:lang w:val="ro-RO"/>
        </w:rPr>
        <w:t>Medalia „Meritul Științific”, clasa II</w:t>
      </w:r>
    </w:p>
    <w:p w:rsidR="00285B39" w:rsidRDefault="00285B39" w:rsidP="00285B39">
      <w:pPr>
        <w:jc w:val="both"/>
        <w:rPr>
          <w:lang w:val="ro-RO"/>
        </w:rPr>
      </w:pPr>
      <w:r>
        <w:rPr>
          <w:b/>
          <w:color w:val="000000"/>
          <w:shd w:val="clear" w:color="auto" w:fill="FFFFFF"/>
          <w:lang w:val="ro-RO"/>
        </w:rPr>
        <w:t>Medalia „Meritul Științific”, clasa I</w:t>
      </w:r>
    </w:p>
    <w:p w:rsidR="00285B39" w:rsidRDefault="00285B39" w:rsidP="00285B39">
      <w:pPr>
        <w:jc w:val="both"/>
        <w:rPr>
          <w:lang w:val="ro-RO"/>
        </w:rPr>
      </w:pPr>
      <w:r>
        <w:rPr>
          <w:lang w:val="ro-RO"/>
        </w:rPr>
        <w:t>Medalia „Nicolae Milescu Spătaru”;</w:t>
      </w:r>
    </w:p>
    <w:p w:rsidR="00285B39" w:rsidRDefault="00285B39" w:rsidP="00285B39">
      <w:pPr>
        <w:jc w:val="both"/>
        <w:rPr>
          <w:lang w:val="ro-RO"/>
        </w:rPr>
      </w:pPr>
      <w:r>
        <w:rPr>
          <w:lang w:val="ro-RO"/>
        </w:rPr>
        <w:t>Medalia „Dimitrie Cantemir” .”</w:t>
      </w:r>
    </w:p>
    <w:p w:rsidR="00285B39" w:rsidRDefault="00285B39" w:rsidP="00285B39">
      <w:pPr>
        <w:jc w:val="both"/>
        <w:rPr>
          <w:lang w:val="ro-RO"/>
        </w:rPr>
      </w:pPr>
    </w:p>
    <w:p w:rsidR="00285B39" w:rsidRDefault="00285B39" w:rsidP="00285B39">
      <w:pPr>
        <w:jc w:val="both"/>
        <w:rPr>
          <w:lang w:val="ro-RO"/>
        </w:rPr>
      </w:pPr>
      <w:r>
        <w:rPr>
          <w:lang w:val="ro-RO"/>
        </w:rPr>
        <w:tab/>
        <w:t>2. După punctul 6, se introduce un punct nou, 6</w:t>
      </w:r>
      <w:r>
        <w:rPr>
          <w:vertAlign w:val="superscript"/>
          <w:lang w:val="ro-RO"/>
        </w:rPr>
        <w:t>1</w:t>
      </w:r>
      <w:r>
        <w:rPr>
          <w:lang w:val="ro-RO"/>
        </w:rPr>
        <w:t>, care va avea următorul cuprins:</w:t>
      </w:r>
    </w:p>
    <w:p w:rsidR="00285B39" w:rsidRDefault="00285B39" w:rsidP="00285B39">
      <w:pPr>
        <w:jc w:val="both"/>
        <w:rPr>
          <w:lang w:val="ro-RO"/>
        </w:rPr>
      </w:pPr>
    </w:p>
    <w:p w:rsidR="00285B39" w:rsidRDefault="00285B39" w:rsidP="00285B39">
      <w:pPr>
        <w:ind w:firstLine="708"/>
        <w:jc w:val="both"/>
        <w:rPr>
          <w:color w:val="000000"/>
          <w:shd w:val="clear" w:color="auto" w:fill="FFFFFF"/>
          <w:lang w:val="ro-RO"/>
        </w:rPr>
      </w:pPr>
      <w:r>
        <w:rPr>
          <w:lang w:val="ro-RO"/>
        </w:rPr>
        <w:t>„</w:t>
      </w:r>
      <w:r>
        <w:rPr>
          <w:b/>
          <w:lang w:val="ro-RO"/>
        </w:rPr>
        <w:t>6</w:t>
      </w:r>
      <w:r>
        <w:rPr>
          <w:b/>
          <w:vertAlign w:val="superscript"/>
          <w:lang w:val="ro-RO"/>
        </w:rPr>
        <w:t>1</w:t>
      </w:r>
      <w:r>
        <w:rPr>
          <w:b/>
          <w:lang w:val="ro-RO"/>
        </w:rPr>
        <w:t>.</w:t>
      </w:r>
      <w:r>
        <w:rPr>
          <w:lang w:val="ro-RO"/>
        </w:rPr>
        <w:t xml:space="preserve"> </w:t>
      </w:r>
      <w:r>
        <w:rPr>
          <w:b/>
          <w:lang w:val="ro-RO"/>
        </w:rPr>
        <w:t>Medalia jubiliară consacrată</w:t>
      </w:r>
      <w:r>
        <w:rPr>
          <w:b/>
          <w:color w:val="000000"/>
          <w:shd w:val="clear" w:color="auto" w:fill="FFFFFF"/>
          <w:lang w:val="ro-RO"/>
        </w:rPr>
        <w:t xml:space="preserve"> aniversării a 70-a de la crearea primelor instituții academice de cercetare și a 55-a de la fondarea Academiei de Științe a Moldovei</w:t>
      </w:r>
      <w:r>
        <w:rPr>
          <w:color w:val="000000"/>
          <w:shd w:val="clear" w:color="auto" w:fill="FFFFFF"/>
          <w:lang w:val="ro-RO"/>
        </w:rPr>
        <w:t xml:space="preserve"> este confecționată din tombac argintat sub formă de cerc, având diametrul de 30 mm. Pe aversul medaliei este reprezentată stilizat și reliefat stema Academiei de Științe a Moldovei în interiorul  unei cununi din două ramuri de măslin, iar pe verso este plasată inscripția „Academia de Științe a Moldovei” și imaginea reliefată a blocului central al Academiei de Științe a Moldovei. În partea de jos sunt inscripționați anii „1946–2016”. Medalia este fixată de baretă cu ajutorul unui inel. Bareta este metalică, acoperită cu moar bleumarin, fiind inscripționată în partea stângă cifra „70”, iar în partea dreaptă o ramură de măslin. Bareta se prinde de haină cu un bold. Decorarea se confirmă printr-o legitimație aferentă.”</w:t>
      </w:r>
    </w:p>
    <w:p w:rsidR="00285B39" w:rsidRDefault="00285B39" w:rsidP="00285B39">
      <w:pPr>
        <w:jc w:val="both"/>
        <w:rPr>
          <w:lang w:val="en-US"/>
        </w:rPr>
      </w:pPr>
    </w:p>
    <w:p w:rsidR="00285B39" w:rsidRDefault="00285B39" w:rsidP="00285B39">
      <w:pPr>
        <w:ind w:firstLine="708"/>
        <w:jc w:val="both"/>
        <w:rPr>
          <w:lang w:val="ro-RO"/>
        </w:rPr>
      </w:pPr>
      <w:r>
        <w:rPr>
          <w:lang w:val="ro-RO"/>
        </w:rPr>
        <w:t>3. După punctul 6</w:t>
      </w:r>
      <w:r>
        <w:rPr>
          <w:vertAlign w:val="superscript"/>
          <w:lang w:val="ro-RO"/>
        </w:rPr>
        <w:t>1</w:t>
      </w:r>
      <w:r>
        <w:rPr>
          <w:lang w:val="ro-RO"/>
        </w:rPr>
        <w:t>, se introduce un punct nou, 6</w:t>
      </w:r>
      <w:r>
        <w:rPr>
          <w:vertAlign w:val="superscript"/>
          <w:lang w:val="ro-RO"/>
        </w:rPr>
        <w:t>2</w:t>
      </w:r>
      <w:r>
        <w:rPr>
          <w:lang w:val="ro-RO"/>
        </w:rPr>
        <w:t>, care va avea următorul cuprins:</w:t>
      </w:r>
    </w:p>
    <w:p w:rsidR="00285B39" w:rsidRDefault="00285B39" w:rsidP="00285B39">
      <w:pPr>
        <w:jc w:val="both"/>
        <w:rPr>
          <w:lang w:val="ro-RO"/>
        </w:rPr>
      </w:pPr>
    </w:p>
    <w:p w:rsidR="00285B39" w:rsidRDefault="00285B39" w:rsidP="00285B39">
      <w:pPr>
        <w:ind w:firstLine="708"/>
        <w:jc w:val="both"/>
        <w:rPr>
          <w:lang w:val="ro-RO"/>
        </w:rPr>
      </w:pPr>
      <w:r>
        <w:rPr>
          <w:lang w:val="ro-RO"/>
        </w:rPr>
        <w:t>„</w:t>
      </w:r>
      <w:r>
        <w:rPr>
          <w:b/>
          <w:lang w:val="ro-RO"/>
        </w:rPr>
        <w:t>6</w:t>
      </w:r>
      <w:r>
        <w:rPr>
          <w:b/>
          <w:vertAlign w:val="superscript"/>
          <w:lang w:val="ro-RO"/>
        </w:rPr>
        <w:t>2</w:t>
      </w:r>
      <w:r>
        <w:rPr>
          <w:b/>
          <w:lang w:val="ro-RO"/>
        </w:rPr>
        <w:t>. Medalia „Savantul Anului”</w:t>
      </w:r>
      <w:r>
        <w:rPr>
          <w:lang w:val="ro-RO"/>
        </w:rPr>
        <w:t xml:space="preserve"> este confecționată din tombac sub formă de cerc, având diametrul de 44 mm. Pe aversul medaliei este reprezentată imaginea stilizată a „Gânditorului” (după Auguste Rodin) înconjurat de 2 crenguțe de laur. În partea de sus a compoziției este inscripționat „Savantul Anului”.  Pe revers, circular este inscripționat „Academia de Științe a Moldovei”, iar în interior este lăsat spațiu pentru a fi gravată ulterior inscripția anului decorării și numele, prenumele celui decorat. Medalia este fixată de baretă cu ajutorul unui inel. Bareta se prinde de haină cu un bold. Medalia se prezintă într-o cutie capitonată de culoare bleumarin. Decorarea se confirmă printr-o legitimație aferentă.</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4. După punctul 6</w:t>
      </w:r>
      <w:r>
        <w:rPr>
          <w:vertAlign w:val="superscript"/>
          <w:lang w:val="ro-RO"/>
        </w:rPr>
        <w:t>2</w:t>
      </w:r>
      <w:r>
        <w:rPr>
          <w:lang w:val="ro-RO"/>
        </w:rPr>
        <w:t>, se introduce un punct nou, 6</w:t>
      </w:r>
      <w:r>
        <w:rPr>
          <w:vertAlign w:val="superscript"/>
          <w:lang w:val="ro-RO"/>
        </w:rPr>
        <w:t>3</w:t>
      </w:r>
      <w:r>
        <w:rPr>
          <w:lang w:val="ro-RO"/>
        </w:rPr>
        <w:t>, care va avea următorul cuprins:</w:t>
      </w:r>
    </w:p>
    <w:p w:rsidR="00285B39" w:rsidRDefault="00285B39" w:rsidP="00285B39">
      <w:pPr>
        <w:jc w:val="both"/>
        <w:rPr>
          <w:lang w:val="ro-RO"/>
        </w:rPr>
      </w:pPr>
    </w:p>
    <w:p w:rsidR="00285B39" w:rsidRDefault="00285B39" w:rsidP="00285B39">
      <w:pPr>
        <w:ind w:firstLine="708"/>
        <w:jc w:val="both"/>
        <w:rPr>
          <w:lang w:val="ro-RO"/>
        </w:rPr>
      </w:pPr>
      <w:r>
        <w:rPr>
          <w:lang w:val="ro-RO"/>
        </w:rPr>
        <w:t>„</w:t>
      </w:r>
      <w:r>
        <w:rPr>
          <w:b/>
          <w:lang w:val="ro-RO"/>
        </w:rPr>
        <w:t>6</w:t>
      </w:r>
      <w:r>
        <w:rPr>
          <w:b/>
          <w:vertAlign w:val="superscript"/>
          <w:lang w:val="ro-RO"/>
        </w:rPr>
        <w:t>3</w:t>
      </w:r>
      <w:r>
        <w:rPr>
          <w:b/>
          <w:lang w:val="ro-RO"/>
        </w:rPr>
        <w:t>.Medalia „Meritul Științific”, clasa II</w:t>
      </w:r>
      <w:r>
        <w:rPr>
          <w:lang w:val="ro-RO"/>
        </w:rPr>
        <w:t xml:space="preserve"> este confecționată din tombac argintat sub formă de cerc, având diametrul de 30 mm. Pe aversul medaliei este reprezentată imaginea soarelui </w:t>
      </w:r>
      <w:r>
        <w:rPr>
          <w:lang w:val="ro-RO"/>
        </w:rPr>
        <w:lastRenderedPageBreak/>
        <w:t>cu raze în interiorul căruia se află imaginea stilizată și reliefată a atomului și a unei cărți deschise. În partea de jos, pe semicerc este plasată inscripția „Meritul Științific” pe fundal albastru. Pe revers în semicerc, în partea de sus, este inscripționat „Academia de Științe a Moldovei”. Medalia este fixată de baretă cu ajutorul unui inel. Bareta este metalică, acoperită cu moar bleumarin, fiind reprezentate șapte dungi argintate: trei în centru și câte două lateral. Bareta se prinde de haină cu un bold. Decorarea se confirmă printr-o legitimație aferentă.¸”</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5. După punctul 6</w:t>
      </w:r>
      <w:r>
        <w:rPr>
          <w:vertAlign w:val="superscript"/>
          <w:lang w:val="ro-RO"/>
        </w:rPr>
        <w:t>3</w:t>
      </w:r>
      <w:r>
        <w:rPr>
          <w:lang w:val="ro-RO"/>
        </w:rPr>
        <w:t>, se introduce un punct nou, 6</w:t>
      </w:r>
      <w:r>
        <w:rPr>
          <w:vertAlign w:val="superscript"/>
          <w:lang w:val="ro-RO"/>
        </w:rPr>
        <w:t>4</w:t>
      </w:r>
      <w:r>
        <w:rPr>
          <w:lang w:val="ro-RO"/>
        </w:rPr>
        <w:t>, care va avea următorul cuprins:</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w:t>
      </w:r>
      <w:r>
        <w:rPr>
          <w:b/>
          <w:lang w:val="ro-RO"/>
        </w:rPr>
        <w:t>6</w:t>
      </w:r>
      <w:r>
        <w:rPr>
          <w:b/>
          <w:vertAlign w:val="superscript"/>
          <w:lang w:val="ro-RO"/>
        </w:rPr>
        <w:t>4</w:t>
      </w:r>
      <w:r>
        <w:rPr>
          <w:b/>
          <w:lang w:val="ro-RO"/>
        </w:rPr>
        <w:t>. Medalia „Meritul Științific”, clasa I</w:t>
      </w:r>
      <w:r>
        <w:rPr>
          <w:lang w:val="ro-RO"/>
        </w:rPr>
        <w:t xml:space="preserve"> este confecționată din tombac aurit sub formă de cerc, având diametrul de 30 mm. Pe aversul medaliei este reprezentată imaginea soarelui cu raze în interiorul căruia se află imaginea stilizată și reliefată a atomului și a unei cărți deschise. În partea de jos, pe semicerc este plasată inscripția „Meritul Științific” pe fundal albastru. Pe revers în semicerc, în partea de sus, este inscripționat „Academia de Științe a Moldovei”. Medalia este fixată de baretă cu ajutorul unui inel. Bareta este metalică, acoperită cu moar bleumarin, fiind reprezentate șapte dungi aurite: trei în centru și câte două lateral. Bareta se prinde de haină cu un bold. Decorarea se confirmă printr-o legitimație aferentă.”</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5. După punctul 12, se introduce un punct nou, 12</w:t>
      </w:r>
      <w:r>
        <w:rPr>
          <w:vertAlign w:val="superscript"/>
          <w:lang w:val="ro-RO"/>
        </w:rPr>
        <w:t>1</w:t>
      </w:r>
      <w:r>
        <w:rPr>
          <w:lang w:val="ro-RO"/>
        </w:rPr>
        <w:t>, care va avea următorul cuprins:</w:t>
      </w:r>
    </w:p>
    <w:p w:rsidR="00285B39" w:rsidRDefault="00285B39" w:rsidP="00285B39">
      <w:pPr>
        <w:ind w:firstLine="708"/>
        <w:jc w:val="both"/>
        <w:rPr>
          <w:b/>
          <w:color w:val="000000"/>
          <w:shd w:val="clear" w:color="auto" w:fill="FFFFFF"/>
          <w:lang w:val="ro-RO"/>
        </w:rPr>
      </w:pPr>
    </w:p>
    <w:p w:rsidR="00285B39" w:rsidRDefault="00285B39" w:rsidP="00285B39">
      <w:pPr>
        <w:ind w:firstLine="708"/>
        <w:jc w:val="both"/>
        <w:rPr>
          <w:color w:val="000000"/>
          <w:shd w:val="clear" w:color="auto" w:fill="FFFFFF"/>
          <w:lang w:val="ro-RO"/>
        </w:rPr>
      </w:pPr>
      <w:r>
        <w:rPr>
          <w:color w:val="000000"/>
          <w:shd w:val="clear" w:color="auto" w:fill="FFFFFF"/>
          <w:lang w:val="ro-RO"/>
        </w:rPr>
        <w:t>„</w:t>
      </w:r>
      <w:r>
        <w:rPr>
          <w:b/>
          <w:color w:val="000000"/>
          <w:shd w:val="clear" w:color="auto" w:fill="FFFFFF"/>
          <w:lang w:val="ro-RO"/>
        </w:rPr>
        <w:t>12</w:t>
      </w:r>
      <w:r>
        <w:rPr>
          <w:b/>
          <w:color w:val="000000"/>
          <w:shd w:val="clear" w:color="auto" w:fill="FFFFFF"/>
          <w:vertAlign w:val="superscript"/>
          <w:lang w:val="ro-RO"/>
        </w:rPr>
        <w:t>1</w:t>
      </w:r>
      <w:r>
        <w:rPr>
          <w:b/>
          <w:color w:val="000000"/>
          <w:shd w:val="clear" w:color="auto" w:fill="FFFFFF"/>
          <w:lang w:val="ro-RO"/>
        </w:rPr>
        <w:t xml:space="preserve">. Medalia jubiliară </w:t>
      </w:r>
      <w:r>
        <w:rPr>
          <w:color w:val="000000"/>
          <w:shd w:val="clear" w:color="auto" w:fill="FFFFFF"/>
          <w:lang w:val="ro-RO"/>
        </w:rPr>
        <w:t>se decernează colaboratorilor științifici de toate nivelele și a altor categorii de angajați cu prilejul aniversării a 70-a de la crearea primelor instituții academice de cercetare și a 55-a de la fondarea Academiei de Științe a Moldovei, la propunerea conducerii Academiei de Științe a Moldovei și a secțiilor de științe.</w:t>
      </w:r>
    </w:p>
    <w:p w:rsidR="00285B39" w:rsidRDefault="00285B39" w:rsidP="00285B39">
      <w:pPr>
        <w:ind w:firstLine="708"/>
        <w:jc w:val="both"/>
        <w:rPr>
          <w:color w:val="000000"/>
          <w:shd w:val="clear" w:color="auto" w:fill="FFFFFF"/>
          <w:lang w:val="ro-RO"/>
        </w:rPr>
      </w:pPr>
      <w:r>
        <w:rPr>
          <w:color w:val="000000"/>
          <w:shd w:val="clear" w:color="auto" w:fill="FFFFFF"/>
          <w:lang w:val="ro-RO"/>
        </w:rPr>
        <w:t xml:space="preserve"> </w:t>
      </w:r>
    </w:p>
    <w:p w:rsidR="00285B39" w:rsidRDefault="00285B39" w:rsidP="00285B39">
      <w:pPr>
        <w:ind w:firstLine="708"/>
        <w:jc w:val="both"/>
        <w:rPr>
          <w:lang w:val="ro-RO"/>
        </w:rPr>
      </w:pPr>
      <w:r>
        <w:rPr>
          <w:lang w:val="ro-RO"/>
        </w:rPr>
        <w:t>6. După punctul 12</w:t>
      </w:r>
      <w:r>
        <w:rPr>
          <w:vertAlign w:val="superscript"/>
          <w:lang w:val="ro-RO"/>
        </w:rPr>
        <w:t>1</w:t>
      </w:r>
      <w:r>
        <w:rPr>
          <w:lang w:val="ro-RO"/>
        </w:rPr>
        <w:t>, se introduce un punct nou, 12</w:t>
      </w:r>
      <w:r>
        <w:rPr>
          <w:vertAlign w:val="superscript"/>
          <w:lang w:val="ro-RO"/>
        </w:rPr>
        <w:t>2</w:t>
      </w:r>
      <w:r>
        <w:rPr>
          <w:lang w:val="ro-RO"/>
        </w:rPr>
        <w:t>, care va avea următorul cuprins:</w:t>
      </w:r>
    </w:p>
    <w:p w:rsidR="00285B39" w:rsidRDefault="00285B39" w:rsidP="00285B39">
      <w:pPr>
        <w:ind w:firstLine="708"/>
        <w:jc w:val="both"/>
        <w:rPr>
          <w:color w:val="000000"/>
          <w:shd w:val="clear" w:color="auto" w:fill="FFFFFF"/>
          <w:lang w:val="ro-RO"/>
        </w:rPr>
      </w:pPr>
    </w:p>
    <w:p w:rsidR="00285B39" w:rsidRDefault="00285B39" w:rsidP="00285B39">
      <w:pPr>
        <w:ind w:firstLine="708"/>
        <w:jc w:val="both"/>
        <w:rPr>
          <w:color w:val="000000"/>
          <w:shd w:val="clear" w:color="auto" w:fill="FFFFFF"/>
          <w:lang w:val="ro-RO"/>
        </w:rPr>
      </w:pPr>
      <w:r>
        <w:rPr>
          <w:color w:val="000000"/>
          <w:shd w:val="clear" w:color="auto" w:fill="FFFFFF"/>
          <w:lang w:val="ro-RO"/>
        </w:rPr>
        <w:t>„</w:t>
      </w:r>
      <w:r>
        <w:rPr>
          <w:b/>
          <w:color w:val="000000"/>
          <w:shd w:val="clear" w:color="auto" w:fill="FFFFFF"/>
          <w:lang w:val="ro-RO"/>
        </w:rPr>
        <w:t>12</w:t>
      </w:r>
      <w:r>
        <w:rPr>
          <w:b/>
          <w:color w:val="000000"/>
          <w:shd w:val="clear" w:color="auto" w:fill="FFFFFF"/>
          <w:vertAlign w:val="superscript"/>
          <w:lang w:val="ro-RO"/>
        </w:rPr>
        <w:t>2</w:t>
      </w:r>
      <w:r>
        <w:rPr>
          <w:b/>
          <w:color w:val="000000"/>
          <w:shd w:val="clear" w:color="auto" w:fill="FFFFFF"/>
          <w:lang w:val="ro-RO"/>
        </w:rPr>
        <w:t>. Medalia „Savantul Anului”</w:t>
      </w:r>
      <w:r>
        <w:rPr>
          <w:color w:val="000000"/>
          <w:shd w:val="clear" w:color="auto" w:fill="FFFFFF"/>
          <w:lang w:val="ro-RO"/>
        </w:rPr>
        <w:t xml:space="preserve"> se decernează laureaților Concursului „Savantul Anului”.”</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7. După punctul 12</w:t>
      </w:r>
      <w:r>
        <w:rPr>
          <w:vertAlign w:val="superscript"/>
          <w:lang w:val="ro-RO"/>
        </w:rPr>
        <w:t>2</w:t>
      </w:r>
      <w:r>
        <w:rPr>
          <w:lang w:val="ro-RO"/>
        </w:rPr>
        <w:t>, se introduce un punct nou, 12</w:t>
      </w:r>
      <w:r>
        <w:rPr>
          <w:vertAlign w:val="superscript"/>
          <w:lang w:val="ro-RO"/>
        </w:rPr>
        <w:t>3</w:t>
      </w:r>
      <w:r>
        <w:rPr>
          <w:lang w:val="ro-RO"/>
        </w:rPr>
        <w:t>, care va avea următorul cuprins:</w:t>
      </w:r>
    </w:p>
    <w:p w:rsidR="00285B39" w:rsidRDefault="00285B39" w:rsidP="00285B39">
      <w:pPr>
        <w:ind w:firstLine="708"/>
        <w:jc w:val="both"/>
        <w:rPr>
          <w:b/>
          <w:color w:val="000000"/>
          <w:shd w:val="clear" w:color="auto" w:fill="FFFFFF"/>
          <w:lang w:val="ro-RO"/>
        </w:rPr>
      </w:pPr>
    </w:p>
    <w:p w:rsidR="00285B39" w:rsidRDefault="00285B39" w:rsidP="00285B39">
      <w:pPr>
        <w:ind w:firstLine="708"/>
        <w:jc w:val="both"/>
        <w:rPr>
          <w:color w:val="000000"/>
          <w:shd w:val="clear" w:color="auto" w:fill="FFFFFF"/>
          <w:lang w:val="ro-RO"/>
        </w:rPr>
      </w:pPr>
      <w:r>
        <w:rPr>
          <w:b/>
          <w:color w:val="000000"/>
          <w:shd w:val="clear" w:color="auto" w:fill="FFFFFF"/>
          <w:lang w:val="ro-RO"/>
        </w:rPr>
        <w:t>„12</w:t>
      </w:r>
      <w:r>
        <w:rPr>
          <w:b/>
          <w:color w:val="000000"/>
          <w:shd w:val="clear" w:color="auto" w:fill="FFFFFF"/>
          <w:vertAlign w:val="superscript"/>
          <w:lang w:val="ro-RO"/>
        </w:rPr>
        <w:t>3</w:t>
      </w:r>
      <w:r>
        <w:rPr>
          <w:b/>
          <w:color w:val="000000"/>
          <w:shd w:val="clear" w:color="auto" w:fill="FFFFFF"/>
          <w:lang w:val="ro-RO"/>
        </w:rPr>
        <w:t>. Medalia „Meritul Științific”, clasa II</w:t>
      </w:r>
      <w:r>
        <w:rPr>
          <w:color w:val="000000"/>
          <w:shd w:val="clear" w:color="auto" w:fill="FFFFFF"/>
          <w:lang w:val="ro-RO"/>
        </w:rPr>
        <w:t xml:space="preserve"> se decernează colaboratorilor științifici cu titlu de doctor în științe, doctor habilitat, membru corespondent sau membru titular al Academiei de Științe a Moldovei pentru realizarea cercetărilor științifice fundamentale și aplicative de excelență în domeniul științei, culturii și artei, implementarea în economia națională a materialelor noi și a tehnologiilor avansate, recunoașterea de către comunitatea științifică națională a performanțelor obținute.”</w:t>
      </w:r>
    </w:p>
    <w:p w:rsidR="00285B39" w:rsidRDefault="00285B39" w:rsidP="00285B39">
      <w:pPr>
        <w:ind w:firstLine="708"/>
        <w:jc w:val="both"/>
        <w:rPr>
          <w:lang w:val="ro-RO"/>
        </w:rPr>
      </w:pPr>
    </w:p>
    <w:p w:rsidR="00285B39" w:rsidRDefault="00285B39" w:rsidP="00285B39">
      <w:pPr>
        <w:ind w:firstLine="708"/>
        <w:jc w:val="both"/>
        <w:rPr>
          <w:lang w:val="ro-RO"/>
        </w:rPr>
      </w:pPr>
      <w:r>
        <w:rPr>
          <w:lang w:val="ro-RO"/>
        </w:rPr>
        <w:t>7. După punctul 12</w:t>
      </w:r>
      <w:r>
        <w:rPr>
          <w:vertAlign w:val="superscript"/>
          <w:lang w:val="ro-RO"/>
        </w:rPr>
        <w:t>3</w:t>
      </w:r>
      <w:r>
        <w:rPr>
          <w:lang w:val="ro-RO"/>
        </w:rPr>
        <w:t>, se introduce un punct nou, 12</w:t>
      </w:r>
      <w:r>
        <w:rPr>
          <w:vertAlign w:val="superscript"/>
          <w:lang w:val="ro-RO"/>
        </w:rPr>
        <w:t>4</w:t>
      </w:r>
      <w:r>
        <w:rPr>
          <w:lang w:val="ro-RO"/>
        </w:rPr>
        <w:t>, care va avea următorul cuprins:</w:t>
      </w:r>
    </w:p>
    <w:p w:rsidR="00285B39" w:rsidRDefault="00285B39" w:rsidP="00285B39">
      <w:pPr>
        <w:ind w:firstLine="708"/>
        <w:jc w:val="both"/>
        <w:rPr>
          <w:lang w:val="ro-RO"/>
        </w:rPr>
      </w:pPr>
    </w:p>
    <w:p w:rsidR="00285B39" w:rsidRDefault="00285B39" w:rsidP="00285B39">
      <w:pPr>
        <w:ind w:firstLine="708"/>
        <w:jc w:val="both"/>
        <w:rPr>
          <w:color w:val="000000"/>
          <w:shd w:val="clear" w:color="auto" w:fill="FFFFFF"/>
          <w:lang w:val="ro-RO"/>
        </w:rPr>
      </w:pPr>
      <w:r>
        <w:rPr>
          <w:color w:val="000000"/>
          <w:shd w:val="clear" w:color="auto" w:fill="FFFFFF"/>
          <w:lang w:val="ro-RO"/>
        </w:rPr>
        <w:t>„</w:t>
      </w:r>
      <w:r>
        <w:rPr>
          <w:b/>
          <w:color w:val="000000"/>
          <w:shd w:val="clear" w:color="auto" w:fill="FFFFFF"/>
          <w:lang w:val="ro-RO"/>
        </w:rPr>
        <w:t>12</w:t>
      </w:r>
      <w:r>
        <w:rPr>
          <w:b/>
          <w:color w:val="000000"/>
          <w:shd w:val="clear" w:color="auto" w:fill="FFFFFF"/>
          <w:vertAlign w:val="superscript"/>
          <w:lang w:val="ro-RO"/>
        </w:rPr>
        <w:t>4</w:t>
      </w:r>
      <w:r>
        <w:rPr>
          <w:b/>
          <w:color w:val="000000"/>
          <w:shd w:val="clear" w:color="auto" w:fill="FFFFFF"/>
          <w:lang w:val="ro-RO"/>
        </w:rPr>
        <w:t>. Medalia „Meritul Științific”, clasa I</w:t>
      </w:r>
      <w:r>
        <w:rPr>
          <w:color w:val="000000"/>
          <w:shd w:val="clear" w:color="auto" w:fill="FFFFFF"/>
          <w:lang w:val="ro-RO"/>
        </w:rPr>
        <w:t xml:space="preserve"> se decernează colaboratorilor științifici cu titlu de doctor în științe, doctor habilitat, membru corespondent sau membru titular al Academiei de Științe a Moldovei pentru realizarea cercetărilor științifice fundamentale și aplicative de excelență în domeniul științei, culturii și artei, implementarea în economia națională a materialelor noi și a tehnologiilor avansate, recunoașterea de către comunitatea științifică internațională a performanțelor obținute.”</w:t>
      </w:r>
    </w:p>
    <w:p w:rsidR="00285B39" w:rsidRDefault="00285B39" w:rsidP="00285B39">
      <w:pPr>
        <w:ind w:firstLine="708"/>
        <w:jc w:val="both"/>
        <w:rPr>
          <w:lang w:val="ro-RO"/>
        </w:rPr>
      </w:pPr>
    </w:p>
    <w:p w:rsidR="00E47F23" w:rsidRDefault="00E47F23">
      <w:bookmarkStart w:id="0" w:name="_GoBack"/>
      <w:bookmarkEnd w:id="0"/>
    </w:p>
    <w:sectPr w:rsidR="00E47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58"/>
    <w:rsid w:val="00285B39"/>
    <w:rsid w:val="00E47F23"/>
    <w:rsid w:val="00FE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73DF6-5CA2-462F-B1BE-16FBDD33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5312</Characters>
  <Application>Microsoft Office Word</Application>
  <DocSecurity>0</DocSecurity>
  <Lines>44</Lines>
  <Paragraphs>12</Paragraphs>
  <ScaleCrop>false</ScaleCrop>
  <Company>SPecialiST RePack</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3</cp:revision>
  <dcterms:created xsi:type="dcterms:W3CDTF">2016-05-16T07:55:00Z</dcterms:created>
  <dcterms:modified xsi:type="dcterms:W3CDTF">2016-05-16T07:56:00Z</dcterms:modified>
</cp:coreProperties>
</file>